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529F" w14:textId="2EFEBA29" w:rsidR="00AE1E20" w:rsidRPr="000C764E" w:rsidRDefault="00AE1E20" w:rsidP="00AE1E20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C21B7">
        <w:rPr>
          <w:rFonts w:asciiTheme="minorHAnsi" w:hAnsiTheme="minorHAnsi" w:cs="Calibri"/>
          <w:noProof/>
          <w:sz w:val="21"/>
          <w:szCs w:val="21"/>
          <w:lang w:eastAsia="en-NZ"/>
        </w:rPr>
        <w:drawing>
          <wp:anchor distT="0" distB="0" distL="114300" distR="114300" simplePos="0" relativeHeight="251659264" behindDoc="0" locked="0" layoutInCell="1" allowOverlap="1" wp14:anchorId="2A3052BB" wp14:editId="2A3052BC">
            <wp:simplePos x="4822166" y="603849"/>
            <wp:positionH relativeFrom="column">
              <wp:align>right</wp:align>
            </wp:positionH>
            <wp:positionV relativeFrom="paragraph">
              <wp:align>top</wp:align>
            </wp:positionV>
            <wp:extent cx="2018584" cy="1176792"/>
            <wp:effectExtent l="0" t="0" r="1270" b="4445"/>
            <wp:wrapSquare wrapText="bothSides"/>
            <wp:docPr id="1" name="Picture 8" descr="C:\NrPortbl\iManage\STACEC\20270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rPortbl\iManage\STACEC\2027059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84" cy="11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br w:type="textWrapping" w:clear="all"/>
      </w:r>
      <w:r w:rsidR="00A330AC">
        <w:rPr>
          <w:rFonts w:asciiTheme="minorHAnsi" w:hAnsiTheme="minorHAnsi" w:cstheme="minorHAnsi"/>
          <w:sz w:val="21"/>
          <w:szCs w:val="21"/>
        </w:rPr>
        <w:t>Hayley Locke</w:t>
      </w:r>
    </w:p>
    <w:p w14:paraId="2A3052A0" w14:textId="2EA60173" w:rsidR="00AE1E20" w:rsidRPr="000C764E" w:rsidRDefault="00AE1E20" w:rsidP="00AE1E20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>Clerk</w:t>
      </w:r>
    </w:p>
    <w:p w14:paraId="2A3052A1" w14:textId="499F932B" w:rsidR="00AE1E20" w:rsidRPr="000C764E" w:rsidRDefault="00A330AC" w:rsidP="00AE1E20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Economic Development, Science and Innovation Committee</w:t>
      </w:r>
    </w:p>
    <w:p w14:paraId="4AC33201" w14:textId="4187E005" w:rsidR="00353FDE" w:rsidRPr="000C764E" w:rsidRDefault="00353FDE" w:rsidP="00AE1E20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>Parliament Buildings</w:t>
      </w:r>
      <w:r w:rsidR="00A330AC">
        <w:rPr>
          <w:rFonts w:asciiTheme="minorHAnsi" w:hAnsiTheme="minorHAnsi" w:cstheme="minorHAnsi"/>
          <w:sz w:val="21"/>
          <w:szCs w:val="21"/>
        </w:rPr>
        <w:t>, Wellington</w:t>
      </w:r>
    </w:p>
    <w:p w14:paraId="4DFEBC8B" w14:textId="16BE7162" w:rsidR="00353FDE" w:rsidRDefault="008A3D11" w:rsidP="00327336">
      <w:pPr>
        <w:spacing w:after="360" w:line="240" w:lineRule="auto"/>
        <w:rPr>
          <w:rFonts w:asciiTheme="minorHAnsi" w:hAnsiTheme="minorHAnsi" w:cstheme="minorHAnsi"/>
          <w:sz w:val="21"/>
          <w:szCs w:val="21"/>
        </w:rPr>
      </w:pPr>
      <w:hyperlink r:id="rId13" w:history="1">
        <w:r w:rsidR="00A330AC" w:rsidRPr="000C028C">
          <w:rPr>
            <w:rStyle w:val="Hyperlink"/>
            <w:rFonts w:asciiTheme="minorHAnsi" w:hAnsiTheme="minorHAnsi" w:cstheme="minorHAnsi"/>
            <w:sz w:val="21"/>
            <w:szCs w:val="21"/>
          </w:rPr>
          <w:t>Hayley.Locke@parliament.govt.nz</w:t>
        </w:r>
      </w:hyperlink>
    </w:p>
    <w:p w14:paraId="2A3052A7" w14:textId="765D88BE" w:rsidR="00AE1E20" w:rsidRPr="000C764E" w:rsidRDefault="00AE1E20" w:rsidP="00327336">
      <w:pPr>
        <w:spacing w:after="360" w:line="240" w:lineRule="auto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>2</w:t>
      </w:r>
      <w:r w:rsidR="00F93B0E" w:rsidRPr="000C764E">
        <w:rPr>
          <w:rFonts w:asciiTheme="minorHAnsi" w:hAnsiTheme="minorHAnsi" w:cstheme="minorHAnsi"/>
          <w:sz w:val="21"/>
          <w:szCs w:val="21"/>
        </w:rPr>
        <w:t>6</w:t>
      </w:r>
      <w:r w:rsidRPr="000C764E">
        <w:rPr>
          <w:rFonts w:asciiTheme="minorHAnsi" w:hAnsiTheme="minorHAnsi" w:cstheme="minorHAnsi"/>
          <w:sz w:val="21"/>
          <w:szCs w:val="21"/>
        </w:rPr>
        <w:t xml:space="preserve"> November 201</w:t>
      </w:r>
      <w:r w:rsidR="00F93B0E" w:rsidRPr="000C764E">
        <w:rPr>
          <w:rFonts w:asciiTheme="minorHAnsi" w:hAnsiTheme="minorHAnsi" w:cstheme="minorHAnsi"/>
          <w:sz w:val="21"/>
          <w:szCs w:val="21"/>
        </w:rPr>
        <w:t>8</w:t>
      </w:r>
    </w:p>
    <w:p w14:paraId="2A3052AA" w14:textId="30029D2E" w:rsidR="00AE1E20" w:rsidRPr="000C764E" w:rsidRDefault="00AE1E20" w:rsidP="00327336">
      <w:pPr>
        <w:spacing w:after="360" w:line="240" w:lineRule="auto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>Dear</w:t>
      </w:r>
      <w:r w:rsidR="00353FDE" w:rsidRPr="000C764E">
        <w:rPr>
          <w:rFonts w:asciiTheme="minorHAnsi" w:hAnsiTheme="minorHAnsi" w:cstheme="minorHAnsi"/>
          <w:sz w:val="21"/>
          <w:szCs w:val="21"/>
        </w:rPr>
        <w:t xml:space="preserve"> </w:t>
      </w:r>
      <w:r w:rsidR="00A330AC">
        <w:rPr>
          <w:rFonts w:asciiTheme="minorHAnsi" w:hAnsiTheme="minorHAnsi" w:cstheme="minorHAnsi"/>
          <w:sz w:val="21"/>
          <w:szCs w:val="21"/>
        </w:rPr>
        <w:t>Hayley</w:t>
      </w:r>
    </w:p>
    <w:p w14:paraId="2A3052AD" w14:textId="1F704A8A" w:rsidR="00AE1E20" w:rsidRPr="00353FDE" w:rsidRDefault="00AE1E20" w:rsidP="00D377CF">
      <w:p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53FDE">
        <w:rPr>
          <w:rFonts w:asciiTheme="minorHAnsi" w:hAnsiTheme="minorHAnsi" w:cstheme="minorHAnsi"/>
          <w:b/>
          <w:sz w:val="28"/>
          <w:szCs w:val="28"/>
        </w:rPr>
        <w:t>PRODUCTIVITY COMMISSION 201</w:t>
      </w:r>
      <w:r w:rsidR="00F93B0E" w:rsidRPr="00353FDE">
        <w:rPr>
          <w:rFonts w:asciiTheme="minorHAnsi" w:hAnsiTheme="minorHAnsi" w:cstheme="minorHAnsi"/>
          <w:b/>
          <w:sz w:val="28"/>
          <w:szCs w:val="28"/>
        </w:rPr>
        <w:t>7/18</w:t>
      </w:r>
      <w:r w:rsidRPr="00353FDE">
        <w:rPr>
          <w:rFonts w:asciiTheme="minorHAnsi" w:hAnsiTheme="minorHAnsi" w:cstheme="minorHAnsi"/>
          <w:b/>
          <w:sz w:val="28"/>
          <w:szCs w:val="28"/>
        </w:rPr>
        <w:t xml:space="preserve"> ANNUAL REVIEW</w:t>
      </w:r>
    </w:p>
    <w:p w14:paraId="2A3052AF" w14:textId="14649669" w:rsidR="00AE1E20" w:rsidRPr="000C764E" w:rsidRDefault="00AE1E20" w:rsidP="000C764E">
      <w:pPr>
        <w:spacing w:after="24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 xml:space="preserve">Please find attached the Commission’s response to the </w:t>
      </w:r>
      <w:r w:rsidR="00327336" w:rsidRPr="000C764E">
        <w:rPr>
          <w:rFonts w:asciiTheme="minorHAnsi" w:hAnsiTheme="minorHAnsi" w:cstheme="minorHAnsi"/>
          <w:sz w:val="21"/>
          <w:szCs w:val="21"/>
        </w:rPr>
        <w:t xml:space="preserve">Economic Development, Science &amp; Innovation </w:t>
      </w:r>
      <w:r w:rsidRPr="000C764E">
        <w:rPr>
          <w:rFonts w:asciiTheme="minorHAnsi" w:hAnsiTheme="minorHAnsi" w:cstheme="minorHAnsi"/>
          <w:sz w:val="21"/>
          <w:szCs w:val="21"/>
        </w:rPr>
        <w:t xml:space="preserve">Committee’s written questions. </w:t>
      </w:r>
      <w:r w:rsidR="00395131">
        <w:rPr>
          <w:rFonts w:asciiTheme="minorHAnsi" w:hAnsiTheme="minorHAnsi" w:cstheme="minorHAnsi"/>
          <w:sz w:val="21"/>
          <w:szCs w:val="21"/>
        </w:rPr>
        <w:t>A</w:t>
      </w:r>
      <w:r w:rsidRPr="000C764E">
        <w:rPr>
          <w:rFonts w:asciiTheme="minorHAnsi" w:hAnsiTheme="minorHAnsi" w:cstheme="minorHAnsi"/>
          <w:sz w:val="21"/>
          <w:szCs w:val="21"/>
        </w:rPr>
        <w:t>ttached a</w:t>
      </w:r>
      <w:r w:rsidR="00395131">
        <w:rPr>
          <w:rFonts w:asciiTheme="minorHAnsi" w:hAnsiTheme="minorHAnsi" w:cstheme="minorHAnsi"/>
          <w:sz w:val="21"/>
          <w:szCs w:val="21"/>
        </w:rPr>
        <w:t xml:space="preserve">re </w:t>
      </w:r>
      <w:proofErr w:type="gramStart"/>
      <w:r w:rsidR="00395131">
        <w:rPr>
          <w:rFonts w:asciiTheme="minorHAnsi" w:hAnsiTheme="minorHAnsi" w:cstheme="minorHAnsi"/>
          <w:sz w:val="21"/>
          <w:szCs w:val="21"/>
        </w:rPr>
        <w:t>a</w:t>
      </w:r>
      <w:r w:rsidRPr="000C764E">
        <w:rPr>
          <w:rFonts w:asciiTheme="minorHAnsi" w:hAnsiTheme="minorHAnsi" w:cstheme="minorHAnsi"/>
          <w:sz w:val="21"/>
          <w:szCs w:val="21"/>
        </w:rPr>
        <w:t xml:space="preserve"> number of</w:t>
      </w:r>
      <w:proofErr w:type="gramEnd"/>
      <w:r w:rsidRPr="000C764E">
        <w:rPr>
          <w:rFonts w:asciiTheme="minorHAnsi" w:hAnsiTheme="minorHAnsi" w:cstheme="minorHAnsi"/>
          <w:sz w:val="21"/>
          <w:szCs w:val="21"/>
        </w:rPr>
        <w:t xml:space="preserve"> other supporting document</w:t>
      </w:r>
      <w:r w:rsidR="00D377CF" w:rsidRPr="000C764E">
        <w:rPr>
          <w:rFonts w:asciiTheme="minorHAnsi" w:hAnsiTheme="minorHAnsi" w:cstheme="minorHAnsi"/>
          <w:sz w:val="21"/>
          <w:szCs w:val="21"/>
        </w:rPr>
        <w:t xml:space="preserve">s to support our answers </w:t>
      </w:r>
      <w:r w:rsidR="00395131">
        <w:rPr>
          <w:rFonts w:asciiTheme="minorHAnsi" w:hAnsiTheme="minorHAnsi" w:cstheme="minorHAnsi"/>
          <w:sz w:val="21"/>
          <w:szCs w:val="21"/>
        </w:rPr>
        <w:t>and these are itemised below. You will note, also, that we have included URLs within answers to provide additional information as appropriate</w:t>
      </w:r>
      <w:r w:rsidRPr="000C764E">
        <w:rPr>
          <w:rFonts w:asciiTheme="minorHAnsi" w:hAnsiTheme="minorHAnsi" w:cstheme="minorHAnsi"/>
          <w:sz w:val="21"/>
          <w:szCs w:val="21"/>
        </w:rPr>
        <w:t>.</w:t>
      </w:r>
    </w:p>
    <w:p w14:paraId="2A3052B1" w14:textId="6F85A50A" w:rsidR="00AE1E20" w:rsidRPr="000C764E" w:rsidRDefault="004C0829" w:rsidP="000C764E">
      <w:pPr>
        <w:spacing w:after="24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en-NZ"/>
        </w:rPr>
      </w:pPr>
      <w:r w:rsidRPr="000C764E">
        <w:rPr>
          <w:rFonts w:asciiTheme="minorHAnsi" w:hAnsiTheme="minorHAnsi" w:cstheme="minorHAnsi"/>
          <w:sz w:val="21"/>
          <w:szCs w:val="21"/>
        </w:rPr>
        <w:t>W</w:t>
      </w:r>
      <w:r w:rsidR="001A2130" w:rsidRPr="000C764E">
        <w:rPr>
          <w:rFonts w:asciiTheme="minorHAnsi" w:hAnsiTheme="minorHAnsi" w:cstheme="minorHAnsi"/>
          <w:sz w:val="21"/>
          <w:szCs w:val="21"/>
        </w:rPr>
        <w:t>e have provide</w:t>
      </w:r>
      <w:r w:rsidR="00327336" w:rsidRPr="000C764E">
        <w:rPr>
          <w:rFonts w:asciiTheme="minorHAnsi" w:hAnsiTheme="minorHAnsi" w:cstheme="minorHAnsi"/>
          <w:sz w:val="21"/>
          <w:szCs w:val="21"/>
        </w:rPr>
        <w:t>d</w:t>
      </w:r>
      <w:r w:rsidR="001A2130" w:rsidRPr="000C764E">
        <w:rPr>
          <w:rFonts w:asciiTheme="minorHAnsi" w:hAnsiTheme="minorHAnsi" w:cstheme="minorHAnsi"/>
          <w:sz w:val="21"/>
          <w:szCs w:val="21"/>
        </w:rPr>
        <w:t xml:space="preserve"> answers for all 112 questions</w:t>
      </w:r>
      <w:r w:rsidR="00327336" w:rsidRPr="000C764E">
        <w:rPr>
          <w:rFonts w:asciiTheme="minorHAnsi" w:hAnsiTheme="minorHAnsi" w:cstheme="minorHAnsi"/>
          <w:sz w:val="21"/>
          <w:szCs w:val="21"/>
        </w:rPr>
        <w:t>.</w:t>
      </w:r>
      <w:r w:rsidRPr="000C764E">
        <w:rPr>
          <w:rFonts w:asciiTheme="minorHAnsi" w:hAnsiTheme="minorHAnsi" w:cstheme="minorHAnsi"/>
          <w:sz w:val="21"/>
          <w:szCs w:val="21"/>
        </w:rPr>
        <w:t xml:space="preserve"> W</w:t>
      </w:r>
      <w:r w:rsidR="00300DC4" w:rsidRPr="000C764E">
        <w:rPr>
          <w:rFonts w:asciiTheme="minorHAnsi" w:eastAsia="Times New Roman" w:hAnsiTheme="minorHAnsi" w:cs="Calibri"/>
          <w:color w:val="000000"/>
          <w:sz w:val="21"/>
          <w:szCs w:val="21"/>
          <w:lang w:eastAsia="en-NZ"/>
        </w:rPr>
        <w:t>he</w:t>
      </w:r>
      <w:r w:rsidR="00AE1E20" w:rsidRPr="000C764E">
        <w:rPr>
          <w:rFonts w:asciiTheme="minorHAnsi" w:hAnsiTheme="minorHAnsi" w:cstheme="minorHAnsi"/>
          <w:sz w:val="21"/>
          <w:szCs w:val="21"/>
        </w:rPr>
        <w:t>re meaningful comparative statistics or data exists across financial years we have provided this information for the Committee. In</w:t>
      </w:r>
      <w:r w:rsidRPr="000C764E">
        <w:rPr>
          <w:rFonts w:asciiTheme="minorHAnsi" w:hAnsiTheme="minorHAnsi" w:cstheme="minorHAnsi"/>
          <w:sz w:val="21"/>
          <w:szCs w:val="21"/>
        </w:rPr>
        <w:t xml:space="preserve"> some cases (particularly human resource-related questions) </w:t>
      </w:r>
      <w:r w:rsidR="00300DC4" w:rsidRPr="000C764E">
        <w:rPr>
          <w:rFonts w:asciiTheme="minorHAnsi" w:hAnsiTheme="minorHAnsi" w:cstheme="minorHAnsi"/>
          <w:sz w:val="21"/>
          <w:szCs w:val="21"/>
        </w:rPr>
        <w:t>such information does not exist or in</w:t>
      </w:r>
      <w:r w:rsidRPr="000C764E">
        <w:rPr>
          <w:rFonts w:asciiTheme="minorHAnsi" w:hAnsiTheme="minorHAnsi" w:cstheme="minorHAnsi"/>
          <w:sz w:val="21"/>
          <w:szCs w:val="21"/>
        </w:rPr>
        <w:t xml:space="preserve"> our case</w:t>
      </w:r>
      <w:r w:rsidR="00AE1E20" w:rsidRPr="000C764E">
        <w:rPr>
          <w:rFonts w:asciiTheme="minorHAnsi" w:hAnsiTheme="minorHAnsi" w:cstheme="minorHAnsi"/>
          <w:sz w:val="21"/>
          <w:szCs w:val="21"/>
        </w:rPr>
        <w:t xml:space="preserve"> such comparisons are </w:t>
      </w:r>
      <w:r w:rsidRPr="000C764E">
        <w:rPr>
          <w:rFonts w:asciiTheme="minorHAnsi" w:hAnsiTheme="minorHAnsi" w:cstheme="minorHAnsi"/>
          <w:sz w:val="21"/>
          <w:szCs w:val="21"/>
        </w:rPr>
        <w:t xml:space="preserve">not </w:t>
      </w:r>
      <w:r w:rsidR="00AE1E20" w:rsidRPr="000C764E">
        <w:rPr>
          <w:rFonts w:asciiTheme="minorHAnsi" w:hAnsiTheme="minorHAnsi" w:cstheme="minorHAnsi"/>
          <w:sz w:val="21"/>
          <w:szCs w:val="21"/>
        </w:rPr>
        <w:t>meaningful given our small size and that we spent the first five</w:t>
      </w:r>
      <w:r w:rsidRPr="000C764E">
        <w:rPr>
          <w:rFonts w:asciiTheme="minorHAnsi" w:hAnsiTheme="minorHAnsi" w:cstheme="minorHAnsi"/>
          <w:sz w:val="21"/>
          <w:szCs w:val="21"/>
        </w:rPr>
        <w:t>-six</w:t>
      </w:r>
      <w:r w:rsidR="00AE1E20" w:rsidRPr="000C764E">
        <w:rPr>
          <w:rFonts w:asciiTheme="minorHAnsi" w:hAnsiTheme="minorHAnsi" w:cstheme="minorHAnsi"/>
          <w:sz w:val="21"/>
          <w:szCs w:val="21"/>
        </w:rPr>
        <w:t xml:space="preserve"> years</w:t>
      </w:r>
      <w:r w:rsidR="00300DC4" w:rsidRPr="000C764E">
        <w:rPr>
          <w:rFonts w:asciiTheme="minorHAnsi" w:hAnsiTheme="minorHAnsi" w:cstheme="minorHAnsi"/>
          <w:sz w:val="21"/>
          <w:szCs w:val="21"/>
        </w:rPr>
        <w:t xml:space="preserve"> after establishment</w:t>
      </w:r>
      <w:r w:rsidR="00AE1E20" w:rsidRPr="000C764E">
        <w:rPr>
          <w:rFonts w:asciiTheme="minorHAnsi" w:hAnsiTheme="minorHAnsi" w:cstheme="minorHAnsi"/>
          <w:sz w:val="21"/>
          <w:szCs w:val="21"/>
        </w:rPr>
        <w:t xml:space="preserve"> building our structure and recruiting to a</w:t>
      </w:r>
      <w:r w:rsidRPr="000C764E">
        <w:rPr>
          <w:rFonts w:asciiTheme="minorHAnsi" w:hAnsiTheme="minorHAnsi" w:cstheme="minorHAnsi"/>
          <w:sz w:val="21"/>
          <w:szCs w:val="21"/>
        </w:rPr>
        <w:t>n appropriate</w:t>
      </w:r>
      <w:r w:rsidR="00AE1E20" w:rsidRPr="000C764E">
        <w:rPr>
          <w:rFonts w:asciiTheme="minorHAnsi" w:hAnsiTheme="minorHAnsi" w:cstheme="minorHAnsi"/>
          <w:sz w:val="21"/>
          <w:szCs w:val="21"/>
        </w:rPr>
        <w:t xml:space="preserve"> staffing level.</w:t>
      </w:r>
    </w:p>
    <w:p w14:paraId="2A3052B2" w14:textId="3CE7C888" w:rsidR="00AE1E20" w:rsidRPr="000C764E" w:rsidRDefault="00AE1E20" w:rsidP="00D377CF">
      <w:pPr>
        <w:spacing w:after="36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>I confirm that at this point the witnesses attending the annual</w:t>
      </w:r>
      <w:r w:rsidRPr="000C764E">
        <w:rPr>
          <w:rFonts w:asciiTheme="minorHAnsi" w:hAnsiTheme="minorHAnsi"/>
          <w:sz w:val="21"/>
          <w:szCs w:val="21"/>
          <w:lang w:eastAsia="en-NZ"/>
        </w:rPr>
        <w:t xml:space="preserve"> review hearing</w:t>
      </w:r>
      <w:r w:rsidR="003166CB">
        <w:rPr>
          <w:rFonts w:asciiTheme="minorHAnsi" w:hAnsiTheme="minorHAnsi"/>
          <w:sz w:val="21"/>
          <w:szCs w:val="21"/>
          <w:lang w:eastAsia="en-NZ"/>
        </w:rPr>
        <w:t xml:space="preserve"> on 29 November 2018 </w:t>
      </w:r>
      <w:proofErr w:type="gramStart"/>
      <w:r w:rsidR="003166CB">
        <w:rPr>
          <w:rFonts w:asciiTheme="minorHAnsi" w:hAnsiTheme="minorHAnsi"/>
          <w:sz w:val="21"/>
          <w:szCs w:val="21"/>
          <w:lang w:eastAsia="en-NZ"/>
        </w:rPr>
        <w:t xml:space="preserve">at </w:t>
      </w:r>
      <w:r w:rsidR="00D377CF" w:rsidRPr="000C764E">
        <w:rPr>
          <w:rFonts w:asciiTheme="minorHAnsi" w:hAnsiTheme="minorHAnsi"/>
          <w:sz w:val="21"/>
          <w:szCs w:val="21"/>
          <w:lang w:eastAsia="en-NZ"/>
        </w:rPr>
        <w:t xml:space="preserve"> </w:t>
      </w:r>
      <w:r w:rsidR="003166CB">
        <w:rPr>
          <w:rFonts w:asciiTheme="minorHAnsi" w:hAnsiTheme="minorHAnsi"/>
          <w:sz w:val="21"/>
          <w:szCs w:val="21"/>
          <w:lang w:eastAsia="en-NZ"/>
        </w:rPr>
        <w:t>11</w:t>
      </w:r>
      <w:proofErr w:type="gramEnd"/>
      <w:r w:rsidR="003166CB">
        <w:rPr>
          <w:rFonts w:asciiTheme="minorHAnsi" w:hAnsiTheme="minorHAnsi"/>
          <w:sz w:val="21"/>
          <w:szCs w:val="21"/>
          <w:lang w:eastAsia="en-NZ"/>
        </w:rPr>
        <w:t>.30am</w:t>
      </w:r>
      <w:r w:rsidR="00327336" w:rsidRPr="000C764E">
        <w:rPr>
          <w:rFonts w:asciiTheme="minorHAnsi" w:hAnsiTheme="minorHAnsi"/>
          <w:sz w:val="21"/>
          <w:szCs w:val="21"/>
          <w:lang w:eastAsia="en-NZ"/>
        </w:rPr>
        <w:t xml:space="preserve"> </w:t>
      </w:r>
      <w:r w:rsidRPr="000C764E">
        <w:rPr>
          <w:rFonts w:asciiTheme="minorHAnsi" w:hAnsiTheme="minorHAnsi"/>
          <w:sz w:val="21"/>
          <w:szCs w:val="21"/>
          <w:lang w:eastAsia="en-NZ"/>
        </w:rPr>
        <w:t>will include myself and</w:t>
      </w:r>
      <w:r w:rsidR="003166CB">
        <w:rPr>
          <w:rFonts w:asciiTheme="minorHAnsi" w:hAnsiTheme="minorHAnsi"/>
          <w:sz w:val="21"/>
          <w:szCs w:val="21"/>
          <w:lang w:eastAsia="en-NZ"/>
        </w:rPr>
        <w:t xml:space="preserve"> members of the Commission’s leadership team</w:t>
      </w:r>
      <w:r w:rsidR="00F047DE">
        <w:rPr>
          <w:rFonts w:asciiTheme="minorHAnsi" w:hAnsiTheme="minorHAnsi"/>
          <w:sz w:val="21"/>
          <w:szCs w:val="21"/>
          <w:lang w:eastAsia="en-NZ"/>
        </w:rPr>
        <w:t xml:space="preserve"> – Steven Bailey (Inquiry Director), Judy Kavanagh (Inquiry Director), Dr Patrick Nolan (Economics &amp; Research Director), and Daiman Smith (General Manager)</w:t>
      </w:r>
      <w:r w:rsidRPr="000C764E">
        <w:rPr>
          <w:rFonts w:asciiTheme="minorHAnsi" w:hAnsiTheme="minorHAnsi"/>
          <w:sz w:val="21"/>
          <w:szCs w:val="21"/>
          <w:lang w:eastAsia="en-NZ"/>
        </w:rPr>
        <w:t xml:space="preserve">. We will advise you prior to the hearing if any other Commission representatives will attend and </w:t>
      </w:r>
      <w:r w:rsidRPr="000C764E">
        <w:rPr>
          <w:rFonts w:asciiTheme="minorHAnsi" w:hAnsiTheme="minorHAnsi" w:cstheme="minorHAnsi"/>
          <w:sz w:val="21"/>
          <w:szCs w:val="21"/>
        </w:rPr>
        <w:t>look forward to discussing our performance with the Committee.</w:t>
      </w:r>
    </w:p>
    <w:p w14:paraId="2A3052B3" w14:textId="77777777" w:rsidR="00AE1E20" w:rsidRPr="000C764E" w:rsidRDefault="00AE1E20" w:rsidP="00AE1E20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>Yours sincerely</w:t>
      </w:r>
    </w:p>
    <w:p w14:paraId="2A3052B4" w14:textId="77777777" w:rsidR="00AE1E20" w:rsidRPr="000C21B7" w:rsidRDefault="00AE1E20" w:rsidP="00AE1E20">
      <w:pPr>
        <w:spacing w:after="0" w:line="240" w:lineRule="auto"/>
        <w:rPr>
          <w:rFonts w:asciiTheme="minorHAnsi" w:hAnsiTheme="minorHAnsi" w:cstheme="minorHAnsi"/>
        </w:rPr>
      </w:pPr>
    </w:p>
    <w:p w14:paraId="2A3052B5" w14:textId="77777777" w:rsidR="00AE1E20" w:rsidRPr="000C21B7" w:rsidRDefault="00AE1E20" w:rsidP="00AE1E20">
      <w:pPr>
        <w:spacing w:after="0" w:line="240" w:lineRule="auto"/>
        <w:rPr>
          <w:rFonts w:asciiTheme="minorHAnsi" w:hAnsiTheme="minorHAnsi" w:cstheme="minorHAnsi"/>
        </w:rPr>
      </w:pPr>
      <w:r w:rsidRPr="000C21B7">
        <w:rPr>
          <w:rFonts w:asciiTheme="minorHAnsi" w:hAnsiTheme="minorHAnsi" w:cstheme="minorHAnsi"/>
          <w:noProof/>
          <w:lang w:eastAsia="en-NZ"/>
        </w:rPr>
        <w:drawing>
          <wp:inline distT="0" distB="0" distL="0" distR="0" wp14:anchorId="2A3052BD" wp14:editId="2A3052BE">
            <wp:extent cx="2510288" cy="467260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signa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30" cy="46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52B6" w14:textId="77777777" w:rsidR="00AE1E20" w:rsidRPr="000C764E" w:rsidRDefault="00AE1E20" w:rsidP="00AE1E20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0C764E">
        <w:rPr>
          <w:rFonts w:asciiTheme="minorHAnsi" w:hAnsiTheme="minorHAnsi" w:cstheme="minorHAnsi"/>
          <w:b/>
          <w:sz w:val="21"/>
          <w:szCs w:val="21"/>
        </w:rPr>
        <w:t>Murray Sherwin</w:t>
      </w:r>
    </w:p>
    <w:p w14:paraId="61891AD0" w14:textId="77777777" w:rsidR="00D377CF" w:rsidRPr="000C764E" w:rsidRDefault="00AE1E20" w:rsidP="00D377CF">
      <w:pPr>
        <w:spacing w:after="480" w:line="240" w:lineRule="auto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>Chair</w:t>
      </w:r>
    </w:p>
    <w:p w14:paraId="4E71979B" w14:textId="1A50FD10" w:rsidR="00D377CF" w:rsidRPr="000C764E" w:rsidRDefault="00D377CF" w:rsidP="00D377CF">
      <w:pPr>
        <w:spacing w:after="240" w:line="240" w:lineRule="auto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</w:rPr>
        <w:t xml:space="preserve">Copied: by email: </w:t>
      </w:r>
      <w:hyperlink r:id="rId15" w:history="1">
        <w:r w:rsidR="004C0829" w:rsidRPr="000C764E">
          <w:rPr>
            <w:rStyle w:val="Hyperlink"/>
            <w:rFonts w:asciiTheme="minorHAnsi" w:hAnsiTheme="minorHAnsi" w:cstheme="minorHAnsi"/>
            <w:sz w:val="21"/>
            <w:szCs w:val="21"/>
          </w:rPr>
          <w:t>EconomicDevelopment.Science.Innovation@parliament.govt.nz</w:t>
        </w:r>
      </w:hyperlink>
    </w:p>
    <w:p w14:paraId="07C0F2DE" w14:textId="77777777" w:rsidR="00D377CF" w:rsidRDefault="00D377CF" w:rsidP="00D377CF">
      <w:pPr>
        <w:spacing w:after="360" w:line="240" w:lineRule="auto"/>
        <w:rPr>
          <w:rFonts w:asciiTheme="minorHAnsi" w:hAnsiTheme="minorHAnsi" w:cstheme="minorHAnsi"/>
        </w:rPr>
      </w:pPr>
    </w:p>
    <w:p w14:paraId="0B7DD15C" w14:textId="77777777" w:rsidR="00F047DE" w:rsidRDefault="00F047DE">
      <w:pPr>
        <w:spacing w:after="160" w:line="259" w:lineRule="auto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br w:type="page"/>
      </w:r>
    </w:p>
    <w:p w14:paraId="2A3052BA" w14:textId="3F496D62" w:rsidR="00E3652D" w:rsidRDefault="00AE1E20" w:rsidP="000119E0">
      <w:pPr>
        <w:spacing w:before="240" w:after="240" w:line="240" w:lineRule="auto"/>
        <w:rPr>
          <w:rFonts w:asciiTheme="minorHAnsi" w:hAnsiTheme="minorHAnsi" w:cstheme="minorHAnsi"/>
          <w:sz w:val="21"/>
          <w:szCs w:val="21"/>
        </w:rPr>
      </w:pPr>
      <w:r w:rsidRPr="000C764E">
        <w:rPr>
          <w:rFonts w:asciiTheme="minorHAnsi" w:hAnsiTheme="minorHAnsi" w:cstheme="minorHAnsi"/>
          <w:sz w:val="21"/>
          <w:szCs w:val="21"/>
          <w:u w:val="single"/>
        </w:rPr>
        <w:lastRenderedPageBreak/>
        <w:t>Attached</w:t>
      </w:r>
      <w:r w:rsidR="00D377CF" w:rsidRPr="000C764E">
        <w:rPr>
          <w:rFonts w:asciiTheme="minorHAnsi" w:hAnsiTheme="minorHAnsi" w:cstheme="minorHAnsi"/>
          <w:sz w:val="21"/>
          <w:szCs w:val="21"/>
        </w:rPr>
        <w:t>:</w:t>
      </w:r>
    </w:p>
    <w:p w14:paraId="2039F4E7" w14:textId="55EFB301" w:rsidR="000D752F" w:rsidRPr="000119E0" w:rsidRDefault="000F6976" w:rsidP="000119E0">
      <w:pPr>
        <w:pStyle w:val="ListParagraph"/>
        <w:numPr>
          <w:ilvl w:val="0"/>
          <w:numId w:val="6"/>
        </w:numPr>
        <w:spacing w:before="240" w:after="240" w:line="240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0119E0">
        <w:rPr>
          <w:rFonts w:asciiTheme="minorHAnsi" w:hAnsiTheme="minorHAnsi" w:cstheme="minorHAnsi"/>
          <w:sz w:val="21"/>
          <w:szCs w:val="21"/>
        </w:rPr>
        <w:t xml:space="preserve">New Zealand Productivity Commission, </w:t>
      </w:r>
      <w:r w:rsidRPr="000119E0">
        <w:rPr>
          <w:rFonts w:asciiTheme="minorHAnsi" w:hAnsiTheme="minorHAnsi" w:cstheme="minorHAnsi"/>
          <w:i/>
          <w:sz w:val="21"/>
          <w:szCs w:val="21"/>
        </w:rPr>
        <w:t>2017/18 Review – Economic Development, Science &amp; Innovation Committee Pre-Hearing Questions 1-112</w:t>
      </w:r>
    </w:p>
    <w:p w14:paraId="7EF62CC7" w14:textId="76233C51" w:rsidR="00CA42CE" w:rsidRPr="000119E0" w:rsidRDefault="000F6976" w:rsidP="000119E0">
      <w:pPr>
        <w:pStyle w:val="ListParagraph"/>
        <w:numPr>
          <w:ilvl w:val="0"/>
          <w:numId w:val="6"/>
        </w:numPr>
        <w:spacing w:before="240" w:after="240" w:line="240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0119E0">
        <w:rPr>
          <w:rFonts w:asciiTheme="minorHAnsi" w:hAnsiTheme="minorHAnsi" w:cstheme="minorHAnsi"/>
          <w:sz w:val="21"/>
          <w:szCs w:val="21"/>
        </w:rPr>
        <w:t xml:space="preserve">New Zealand Productivity Commission – </w:t>
      </w:r>
      <w:r w:rsidRPr="000119E0">
        <w:rPr>
          <w:rFonts w:asciiTheme="minorHAnsi" w:hAnsiTheme="minorHAnsi" w:cstheme="minorHAnsi"/>
          <w:i/>
          <w:sz w:val="21"/>
          <w:szCs w:val="21"/>
        </w:rPr>
        <w:t>Gifts and Hospitality Register</w:t>
      </w:r>
      <w:r w:rsidR="00056D84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056D84">
        <w:rPr>
          <w:rFonts w:asciiTheme="minorHAnsi" w:hAnsiTheme="minorHAnsi" w:cstheme="minorHAnsi"/>
          <w:sz w:val="21"/>
          <w:szCs w:val="21"/>
        </w:rPr>
        <w:t>(for Question 42)</w:t>
      </w:r>
    </w:p>
    <w:p w14:paraId="0D4FE9D3" w14:textId="294B4412" w:rsidR="00DA0493" w:rsidRPr="000119E0" w:rsidRDefault="000119E0" w:rsidP="000119E0">
      <w:pPr>
        <w:pStyle w:val="ListParagraph"/>
        <w:numPr>
          <w:ilvl w:val="0"/>
          <w:numId w:val="6"/>
        </w:numPr>
        <w:spacing w:before="240" w:after="240" w:line="240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0119E0">
        <w:rPr>
          <w:rFonts w:asciiTheme="minorHAnsi" w:hAnsiTheme="minorHAnsi" w:cstheme="minorHAnsi"/>
          <w:sz w:val="21"/>
          <w:szCs w:val="21"/>
        </w:rPr>
        <w:t xml:space="preserve">New Zealand Productivity Commission – Table of </w:t>
      </w:r>
      <w:r w:rsidR="00DA0493" w:rsidRPr="000119E0">
        <w:rPr>
          <w:rFonts w:asciiTheme="minorHAnsi" w:hAnsiTheme="minorHAnsi" w:cstheme="minorHAnsi"/>
          <w:sz w:val="21"/>
          <w:szCs w:val="21"/>
        </w:rPr>
        <w:t>Consultants</w:t>
      </w:r>
      <w:r w:rsidRPr="000119E0">
        <w:rPr>
          <w:rFonts w:asciiTheme="minorHAnsi" w:hAnsiTheme="minorHAnsi" w:cstheme="minorHAnsi"/>
          <w:sz w:val="21"/>
          <w:szCs w:val="21"/>
        </w:rPr>
        <w:t xml:space="preserve"> &amp; Contractors (for Question 68)</w:t>
      </w:r>
    </w:p>
    <w:p w14:paraId="71EB2A9C" w14:textId="77777777" w:rsidR="00D377CF" w:rsidRPr="00D377CF" w:rsidRDefault="00D377CF" w:rsidP="00D377CF">
      <w:pPr>
        <w:spacing w:after="0" w:line="240" w:lineRule="auto"/>
        <w:rPr>
          <w:rFonts w:asciiTheme="minorHAnsi" w:hAnsiTheme="minorHAnsi" w:cstheme="minorHAnsi"/>
        </w:rPr>
      </w:pPr>
    </w:p>
    <w:sectPr w:rsidR="00D377CF" w:rsidRPr="00D377CF" w:rsidSect="00D377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4CB5" w14:textId="77777777" w:rsidR="00F047DE" w:rsidRDefault="00F047DE" w:rsidP="00F047DE">
      <w:pPr>
        <w:spacing w:after="0" w:line="240" w:lineRule="auto"/>
      </w:pPr>
      <w:r>
        <w:separator/>
      </w:r>
    </w:p>
  </w:endnote>
  <w:endnote w:type="continuationSeparator" w:id="0">
    <w:p w14:paraId="7D3F19D1" w14:textId="77777777" w:rsidR="00F047DE" w:rsidRDefault="00F047DE" w:rsidP="00F0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DBA0" w14:textId="77777777" w:rsidR="00F047DE" w:rsidRDefault="00F04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E365" w14:textId="77777777" w:rsidR="00F047DE" w:rsidRDefault="00F04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261C" w14:textId="77777777" w:rsidR="00F047DE" w:rsidRDefault="00F04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AC5C" w14:textId="77777777" w:rsidR="00F047DE" w:rsidRDefault="00F047DE" w:rsidP="00F047DE">
      <w:pPr>
        <w:spacing w:after="0" w:line="240" w:lineRule="auto"/>
      </w:pPr>
      <w:r>
        <w:separator/>
      </w:r>
    </w:p>
  </w:footnote>
  <w:footnote w:type="continuationSeparator" w:id="0">
    <w:p w14:paraId="74940D0C" w14:textId="77777777" w:rsidR="00F047DE" w:rsidRDefault="00F047DE" w:rsidP="00F0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6BE9" w14:textId="77777777" w:rsidR="00F047DE" w:rsidRDefault="00F04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3D45" w14:textId="1A8F23BD" w:rsidR="00F047DE" w:rsidRDefault="00F04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30EA" w14:textId="77777777" w:rsidR="00F047DE" w:rsidRDefault="00F04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198"/>
    <w:multiLevelType w:val="hybridMultilevel"/>
    <w:tmpl w:val="E7D226CE"/>
    <w:lvl w:ilvl="0" w:tplc="71927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A4F"/>
    <w:multiLevelType w:val="hybridMultilevel"/>
    <w:tmpl w:val="19CABB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7B5"/>
    <w:multiLevelType w:val="hybridMultilevel"/>
    <w:tmpl w:val="5888DE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4F8D"/>
    <w:multiLevelType w:val="hybridMultilevel"/>
    <w:tmpl w:val="33EAE9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5F37"/>
    <w:multiLevelType w:val="hybridMultilevel"/>
    <w:tmpl w:val="26D63A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7C29"/>
    <w:multiLevelType w:val="hybridMultilevel"/>
    <w:tmpl w:val="0842502C"/>
    <w:lvl w:ilvl="0" w:tplc="DE54C2CE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20"/>
    <w:rsid w:val="000119E0"/>
    <w:rsid w:val="00056D84"/>
    <w:rsid w:val="000C114F"/>
    <w:rsid w:val="000C764E"/>
    <w:rsid w:val="000D752F"/>
    <w:rsid w:val="000F6976"/>
    <w:rsid w:val="001A2130"/>
    <w:rsid w:val="00201650"/>
    <w:rsid w:val="00264264"/>
    <w:rsid w:val="00300DC4"/>
    <w:rsid w:val="00305AD9"/>
    <w:rsid w:val="003166CB"/>
    <w:rsid w:val="00325CBB"/>
    <w:rsid w:val="00327336"/>
    <w:rsid w:val="00353FDE"/>
    <w:rsid w:val="00395131"/>
    <w:rsid w:val="004052A0"/>
    <w:rsid w:val="004A14CB"/>
    <w:rsid w:val="004C0829"/>
    <w:rsid w:val="005444CB"/>
    <w:rsid w:val="005727E0"/>
    <w:rsid w:val="006713CF"/>
    <w:rsid w:val="007764DC"/>
    <w:rsid w:val="009219C4"/>
    <w:rsid w:val="00A31537"/>
    <w:rsid w:val="00A330AC"/>
    <w:rsid w:val="00AE1E20"/>
    <w:rsid w:val="00BA7A23"/>
    <w:rsid w:val="00C602AB"/>
    <w:rsid w:val="00CA42CE"/>
    <w:rsid w:val="00D377CF"/>
    <w:rsid w:val="00D52FEF"/>
    <w:rsid w:val="00DA0493"/>
    <w:rsid w:val="00E1718A"/>
    <w:rsid w:val="00E3652D"/>
    <w:rsid w:val="00F047DE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30529E"/>
  <w15:chartTrackingRefBased/>
  <w15:docId w15:val="{E6971C14-D9A2-450D-A2C6-E2D04BE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20"/>
    <w:pPr>
      <w:spacing w:after="200" w:line="276" w:lineRule="auto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20"/>
    <w:rPr>
      <w:color w:val="0000FF"/>
      <w:u w:val="single"/>
    </w:rPr>
  </w:style>
  <w:style w:type="table" w:styleId="TableGrid">
    <w:name w:val="Table Grid"/>
    <w:basedOn w:val="TableNormal"/>
    <w:uiPriority w:val="39"/>
    <w:rsid w:val="00D3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1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08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DE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F0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DE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yley.Locke@parliament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onomicDevelopment.Science.Innovation@parliament.govt.nz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4f9c820c-e7e2-444d-97ee-45f2b3485c1d">Accountability</Function>
    <Project xmlns="4f9c820c-e7e2-444d-97ee-45f2b3485c1d">NA</Project>
    <CategoryValue xmlns="4f9c820c-e7e2-444d-97ee-45f2b3485c1d">NA</CategoryValue>
    <DocumentType xmlns="4f9c820c-e7e2-444d-97ee-45f2b3485c1d">FORMAL OUTPUT, Formalised PC Position</DocumentType>
    <FunctionGroup xmlns="4f9c820c-e7e2-444d-97ee-45f2b3485c1d">NA</FunctionGroup>
    <Activity xmlns="4f9c820c-e7e2-444d-97ee-45f2b3485c1d">Annual Review-Financial Review</Activity>
    <Narrative xmlns="4f9c820c-e7e2-444d-97ee-45f2b3485c1d" xsi:nil="true"/>
    <CategoryName xmlns="4f9c820c-e7e2-444d-97ee-45f2b3485c1d">2017-18 Financial Review</CategoryName>
    <Case xmlns="4f9c820c-e7e2-444d-97ee-45f2b3485c1d">NA</Case>
    <Subactivity xmlns="4f9c820c-e7e2-444d-97ee-45f2b3485c1d">NA</Subactivity>
    <_dlc_DocId xmlns="c77f55b4-6b9e-4f21-a0d6-1b8b89b467e0">ACCO-753713969-173</_dlc_DocId>
    <_dlc_DocIdUrl xmlns="c77f55b4-6b9e-4f21-a0d6-1b8b89b467e0">
      <Url>https://nzprod.sharepoint.com/sites/Accountability/_layouts/15/DocIdRedir.aspx?ID=ACCO-753713969-173</Url>
      <Description>ACCO-753713969-173</Description>
    </_dlc_DocIdUrl>
    <Year xmlns="c91a514c-9034-4fa3-897a-8352025b26ed">NA</Year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ggregationStatus xmlns="4f9c820c-e7e2-444d-97ee-45f2b3485c1d">Normal</AggregationStatus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Accountability</Team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PRAText3 xmlns="4f9c820c-e7e2-444d-97ee-45f2b3485c1d" xsi:nil="true"/>
    <PRADateTrigger xmlns="4f9c820c-e7e2-444d-97ee-45f2b3485c1d" xsi:nil="true"/>
    <PRAText2 xmlns="4f9c820c-e7e2-444d-97ee-45f2b3485c1d" xsi:nil="true"/>
    <SharedWithUsers xmlns="c77f55b4-6b9e-4f21-a0d6-1b8b89b467e0">
      <UserInfo>
        <DisplayName/>
        <AccountId xsi:nil="true"/>
        <AccountType/>
      </UserInfo>
    </SharedWithUsers>
    <_dlc_DocIdPersistId xmlns="c77f55b4-6b9e-4f21-a0d6-1b8b89b467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EDC74A4A664D2E4283017F01F0229A87" ma:contentTypeVersion="59" ma:contentTypeDescription="Create a new document." ma:contentTypeScope="" ma:versionID="4efedda4b722538cf95b9ec61a04bd5e">
  <xsd:schema xmlns:xsd="http://www.w3.org/2001/XMLSchema" xmlns:xs="http://www.w3.org/2001/XMLSchema" xmlns:p="http://schemas.microsoft.com/office/2006/metadata/properties" xmlns:ns2="c77f55b4-6b9e-4f21-a0d6-1b8b89b467e0" xmlns:ns3="4f9c820c-e7e2-444d-97ee-45f2b3485c1d" xmlns:ns4="15ffb055-6eb4-45a1-bc20-bf2ac0d420da" xmlns:ns5="725c79e5-42ce-4aa0-ac78-b6418001f0d2" xmlns:ns6="c91a514c-9034-4fa3-897a-8352025b26ed" xmlns:ns7="8b2bb8e4-2c11-471e-89e7-a762af837b73" targetNamespace="http://schemas.microsoft.com/office/2006/metadata/properties" ma:root="true" ma:fieldsID="f72d148b004bf1d8107d91ca812b79ab" ns2:_="" ns3:_="" ns4:_="" ns5:_="" ns6:_="" ns7:_="">
    <xsd:import namespace="c77f55b4-6b9e-4f21-a0d6-1b8b89b467e0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8b2bb8e4-2c11-471e-89e7-a762af837b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f55b4-6b9e-4f21-a0d6-1b8b89b467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CONTRACT, Variation, Agreement"/>
          <xsd:enumeration value="FORMAL OUTPUT, Formalised PC Position"/>
          <xsd:enumeration value="CORRESPONDENCE"/>
          <xsd:enumeration value="DATA, Source Data"/>
          <xsd:enumeration value="EMPLOYMENT Related"/>
          <xsd:enumeration value="FILE NOTE, Meeting Record"/>
          <xsd:enumeration value="POLICY, Procedure, Rules"/>
          <xsd:enumeration value="REFERENCE"/>
          <xsd:enumeration value="SCRATCH PAD, Brain Storming"/>
          <xsd:enumeration value="SUBMISSION"/>
          <xsd:enumeration value="TEMPLATE, Checklist or Form"/>
          <xsd:enumeration value="WORKINGS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" ma:default="NA" ma:internalName="CategoryNam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Accountability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NA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Accountability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b8e4-2c11-471e-89e7-a762af83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C2DD1-8012-40AD-873E-962AFF2AA110}">
  <ds:schemaRefs>
    <ds:schemaRef ds:uri="8b2bb8e4-2c11-471e-89e7-a762af837b73"/>
    <ds:schemaRef ds:uri="http://schemas.microsoft.com/office/2006/metadata/properties"/>
    <ds:schemaRef ds:uri="15ffb055-6eb4-45a1-bc20-bf2ac0d420da"/>
    <ds:schemaRef ds:uri="c77f55b4-6b9e-4f21-a0d6-1b8b89b467e0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91a514c-9034-4fa3-897a-8352025b26ed"/>
    <ds:schemaRef ds:uri="http://purl.org/dc/terms/"/>
    <ds:schemaRef ds:uri="http://schemas.microsoft.com/office/2006/documentManagement/types"/>
    <ds:schemaRef ds:uri="725c79e5-42ce-4aa0-ac78-b6418001f0d2"/>
    <ds:schemaRef ds:uri="4f9c820c-e7e2-444d-97ee-45f2b3485c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744DB-E209-465D-A72F-4C1EC8D647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577746-8C91-4B1B-832E-C0951EB99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FB4E0-0AEC-4D56-B093-451B1E163D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10AEDF-986A-4611-AAA9-F82ACDD19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f55b4-6b9e-4f21-a0d6-1b8b89b467e0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8b2bb8e4-2c11-471e-89e7-a762af837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Daiman Smith</dc:creator>
  <cp:keywords/>
  <dc:description/>
  <cp:lastModifiedBy>Daiman Smith</cp:lastModifiedBy>
  <cp:revision>2</cp:revision>
  <dcterms:created xsi:type="dcterms:W3CDTF">2021-08-27T03:40:00Z</dcterms:created>
  <dcterms:modified xsi:type="dcterms:W3CDTF">2021-08-27T03:40:00Z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0x010100EDC74A4A664D2E4283017F01F0229A87</vt:lpwstr>
  </property>
  <property fmtid="{D5CDD505-2E9C-101B-9397-08002B2CF9AE}" pid="3" name="_dlc_DocIdItemGuid">
    <vt:lpwstr>14353821-e98e-4215-a8b1-e95813c8aa9e</vt:lpwstr>
  </property>
  <property fmtid="{D5CDD505-2E9C-101B-9397-08002B2CF9AE}" pid="4" name="_ModerationStatus">
    <vt:lpwstr>0</vt:lpwstr>
  </property>
  <property fmtid="{D5CDD505-2E9C-101B-9397-08002B2CF9AE}" pid="5" name="OriginalSubject">
    <vt:lpwstr/>
  </property>
  <property fmtid="{D5CDD505-2E9C-101B-9397-08002B2CF9AE}" pid="6" name="Order">
    <vt:r8>100</vt:r8>
  </property>
  <property fmtid="{D5CDD505-2E9C-101B-9397-08002B2CF9AE}" pid="7" name="MailPreviewData">
    <vt:lpwstr/>
  </property>
  <property fmtid="{D5CDD505-2E9C-101B-9397-08002B2CF9AE}" pid="8" name="ILFrom">
    <vt:lpwstr/>
  </property>
  <property fmtid="{D5CDD505-2E9C-101B-9397-08002B2CF9AE}" pid="9" name="HarmonieUIHidden">
    <vt:lpwstr/>
  </property>
  <property fmtid="{D5CDD505-2E9C-101B-9397-08002B2CF9AE}" pid="10" name="To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xd_Signature">
    <vt:bool>false</vt:bool>
  </property>
</Properties>
</file>